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B8B73" w14:textId="77777777" w:rsidR="006040C9" w:rsidRPr="00D064A4" w:rsidRDefault="00D064A4" w:rsidP="00D064A4">
      <w:pPr>
        <w:pStyle w:val="Heading1"/>
      </w:pPr>
      <w:r>
        <w:t xml:space="preserve">Course </w:t>
      </w:r>
      <w:r w:rsidR="006040C9">
        <w:t>Accessibility Statement</w:t>
      </w:r>
      <w:bookmarkStart w:id="0" w:name="_GoBack"/>
      <w:bookmarkEnd w:id="0"/>
    </w:p>
    <w:p w14:paraId="24064B5C" w14:textId="77777777" w:rsidR="006270F3" w:rsidRPr="006040C9" w:rsidRDefault="006270F3" w:rsidP="006040C9">
      <w:pPr>
        <w:rPr>
          <w:rFonts w:cstheme="minorHAnsi"/>
          <w:sz w:val="22"/>
          <w:szCs w:val="22"/>
        </w:rPr>
      </w:pPr>
    </w:p>
    <w:p w14:paraId="689F46DE" w14:textId="77777777" w:rsidR="006040C9" w:rsidRDefault="006040C9" w:rsidP="006040C9">
      <w:pPr>
        <w:pStyle w:val="Heading2"/>
      </w:pPr>
      <w:r>
        <w:t>Accessibility features of this</w:t>
      </w:r>
      <w:r w:rsidR="00ED01C2">
        <w:t xml:space="preserve"> educational</w:t>
      </w:r>
      <w:r>
        <w:t xml:space="preserve"> resource</w:t>
      </w:r>
    </w:p>
    <w:p w14:paraId="416EA657" w14:textId="77777777" w:rsidR="006040C9" w:rsidRDefault="006040C9" w:rsidP="006040C9">
      <w:pPr>
        <w:pStyle w:val="Default"/>
        <w:rPr>
          <w:rFonts w:asciiTheme="minorHAnsi" w:hAnsiTheme="minorHAnsi" w:cstheme="minorHAnsi"/>
          <w:sz w:val="22"/>
          <w:szCs w:val="22"/>
        </w:rPr>
      </w:pPr>
    </w:p>
    <w:p w14:paraId="4CF01C77" w14:textId="61E889CE" w:rsidR="006040C9" w:rsidRPr="006040C9" w:rsidRDefault="006040C9" w:rsidP="005551D6">
      <w:r w:rsidRPr="006040C9">
        <w:t xml:space="preserve">The </w:t>
      </w:r>
      <w:r w:rsidR="000A0DE2" w:rsidRPr="00313B7E">
        <w:rPr>
          <w:b/>
          <w:color w:val="FF0000"/>
        </w:rPr>
        <w:t>&lt;insert title&gt;</w:t>
      </w:r>
      <w:r w:rsidR="000A0DE2" w:rsidRPr="00313B7E">
        <w:rPr>
          <w:color w:val="FF0000"/>
        </w:rPr>
        <w:t xml:space="preserve"> </w:t>
      </w:r>
      <w:r w:rsidR="005551D6">
        <w:t>online course</w:t>
      </w:r>
      <w:r w:rsidRPr="006040C9">
        <w:rPr>
          <w:i/>
          <w:iCs/>
        </w:rPr>
        <w:t xml:space="preserve"> </w:t>
      </w:r>
      <w:r w:rsidRPr="006040C9">
        <w:t xml:space="preserve">has been designed with accessibility in mind by incorporating the following features: </w:t>
      </w:r>
    </w:p>
    <w:p w14:paraId="3280D84C" w14:textId="77777777" w:rsidR="006040C9" w:rsidRPr="006040C9" w:rsidRDefault="006040C9" w:rsidP="005551D6"/>
    <w:p w14:paraId="13F6B800" w14:textId="77777777" w:rsidR="006040C9" w:rsidRPr="006040C9" w:rsidRDefault="006040C9" w:rsidP="00AD202B">
      <w:pPr>
        <w:pStyle w:val="ListParagraph"/>
        <w:numPr>
          <w:ilvl w:val="0"/>
          <w:numId w:val="9"/>
        </w:numPr>
      </w:pPr>
      <w:r w:rsidRPr="006040C9">
        <w:t xml:space="preserve">It has been optimized for people who use screen-reader technology. </w:t>
      </w:r>
    </w:p>
    <w:p w14:paraId="7AFD8A0D" w14:textId="77777777" w:rsidR="006040C9" w:rsidRPr="006040C9" w:rsidRDefault="00AD202B" w:rsidP="005551D6">
      <w:pPr>
        <w:pStyle w:val="ListParagraph"/>
        <w:numPr>
          <w:ilvl w:val="1"/>
          <w:numId w:val="9"/>
        </w:numPr>
      </w:pPr>
      <w:r>
        <w:t>A</w:t>
      </w:r>
      <w:r w:rsidR="006040C9" w:rsidRPr="006040C9">
        <w:t xml:space="preserve">ll content can be navigated using a keyboard </w:t>
      </w:r>
      <w:r w:rsidR="005551D6">
        <w:t>through the Tab, Arrow, Enter and Space bar keys</w:t>
      </w:r>
    </w:p>
    <w:p w14:paraId="6BA5FB72" w14:textId="77777777" w:rsidR="006040C9" w:rsidRDefault="00AD202B" w:rsidP="005551D6">
      <w:pPr>
        <w:pStyle w:val="ListParagraph"/>
        <w:numPr>
          <w:ilvl w:val="1"/>
          <w:numId w:val="9"/>
        </w:numPr>
      </w:pPr>
      <w:r>
        <w:t>L</w:t>
      </w:r>
      <w:r w:rsidR="006040C9" w:rsidRPr="006040C9">
        <w:t xml:space="preserve">inks, headings, tables, and images have been designed to work with screen readers </w:t>
      </w:r>
    </w:p>
    <w:p w14:paraId="59AC45D0" w14:textId="77777777" w:rsidR="000660D2" w:rsidRPr="006040C9" w:rsidRDefault="000660D2" w:rsidP="000660D2">
      <w:pPr>
        <w:pStyle w:val="ListParagraph"/>
        <w:ind w:left="1440"/>
      </w:pPr>
    </w:p>
    <w:p w14:paraId="40FF3114" w14:textId="77777777" w:rsidR="005551D6" w:rsidRDefault="006040C9" w:rsidP="005551D6">
      <w:pPr>
        <w:pStyle w:val="ListParagraph"/>
        <w:numPr>
          <w:ilvl w:val="0"/>
          <w:numId w:val="9"/>
        </w:numPr>
      </w:pPr>
      <w:r w:rsidRPr="006040C9">
        <w:t xml:space="preserve">It has the option to increase font size </w:t>
      </w:r>
    </w:p>
    <w:p w14:paraId="190A910D" w14:textId="77777777" w:rsidR="00AD202B" w:rsidRDefault="00AD202B" w:rsidP="00AD202B">
      <w:pPr>
        <w:pStyle w:val="ListParagraph"/>
      </w:pPr>
    </w:p>
    <w:p w14:paraId="456B6FD2" w14:textId="77777777" w:rsidR="002A22D2" w:rsidRDefault="00AD202B" w:rsidP="005551D6">
      <w:pPr>
        <w:pStyle w:val="ListParagraph"/>
        <w:numPr>
          <w:ilvl w:val="0"/>
          <w:numId w:val="9"/>
        </w:numPr>
      </w:pPr>
      <w:r>
        <w:t xml:space="preserve">Text and images of text have a sufficient contrast against background colours. </w:t>
      </w:r>
    </w:p>
    <w:p w14:paraId="45ADABCC" w14:textId="77777777" w:rsidR="006040C9" w:rsidRDefault="006040C9" w:rsidP="00AD202B"/>
    <w:p w14:paraId="32A48927" w14:textId="2085D3A8" w:rsidR="005551D6" w:rsidRDefault="000660D2" w:rsidP="005551D6">
      <w:pPr>
        <w:pStyle w:val="ListParagraph"/>
        <w:numPr>
          <w:ilvl w:val="0"/>
          <w:numId w:val="9"/>
        </w:numPr>
      </w:pPr>
      <w:r>
        <w:t>All m</w:t>
      </w:r>
      <w:r w:rsidR="002A22D2">
        <w:t xml:space="preserve">ultimedia </w:t>
      </w:r>
      <w:r w:rsidR="005551D6" w:rsidRPr="006040C9">
        <w:t>has been optimized for people</w:t>
      </w:r>
      <w:r w:rsidR="005551D6">
        <w:t xml:space="preserve"> </w:t>
      </w:r>
      <w:r w:rsidR="002A22D2">
        <w:t>who are deaf, hard of hearing, blind or have low vision</w:t>
      </w:r>
      <w:r>
        <w:t>.</w:t>
      </w:r>
      <w:r w:rsidR="006270F3">
        <w:br/>
      </w:r>
    </w:p>
    <w:p w14:paraId="6D2E610D" w14:textId="77777777" w:rsidR="002A22D2" w:rsidRDefault="00AD202B" w:rsidP="002A22D2">
      <w:pPr>
        <w:pStyle w:val="ListParagraph"/>
        <w:numPr>
          <w:ilvl w:val="1"/>
          <w:numId w:val="9"/>
        </w:numPr>
      </w:pPr>
      <w:r>
        <w:t>A</w:t>
      </w:r>
      <w:r w:rsidR="005551D6">
        <w:t>ll videos include closed-captioning</w:t>
      </w:r>
      <w:r w:rsidR="002A22D2">
        <w:t xml:space="preserve"> and an option to view a transcript</w:t>
      </w:r>
    </w:p>
    <w:p w14:paraId="274E1F4B" w14:textId="77777777" w:rsidR="002A22D2" w:rsidRDefault="00AD202B" w:rsidP="002A22D2">
      <w:pPr>
        <w:pStyle w:val="ListParagraph"/>
        <w:numPr>
          <w:ilvl w:val="1"/>
          <w:numId w:val="9"/>
        </w:numPr>
      </w:pPr>
      <w:r>
        <w:t>A</w:t>
      </w:r>
      <w:r w:rsidR="002A22D2">
        <w:t>ll audio clips include transc</w:t>
      </w:r>
      <w:r>
        <w:t>r</w:t>
      </w:r>
      <w:r w:rsidR="002A22D2">
        <w:t>ipts</w:t>
      </w:r>
    </w:p>
    <w:p w14:paraId="7B13458D" w14:textId="77777777" w:rsidR="006040C9" w:rsidRDefault="00AD202B" w:rsidP="005551D6">
      <w:pPr>
        <w:pStyle w:val="ListParagraph"/>
        <w:numPr>
          <w:ilvl w:val="1"/>
          <w:numId w:val="9"/>
        </w:numPr>
      </w:pPr>
      <w:r>
        <w:t>A</w:t>
      </w:r>
      <w:r w:rsidR="005551D6">
        <w:t>ll media players contain accessible features to play, pause, rewind, fast forward and toggle captions from the keyboard</w:t>
      </w:r>
      <w:r w:rsidR="005551D6" w:rsidRPr="006040C9">
        <w:t xml:space="preserve"> </w:t>
      </w:r>
    </w:p>
    <w:p w14:paraId="2D60331A" w14:textId="77777777" w:rsidR="00AD202B" w:rsidRDefault="00AD202B" w:rsidP="00AD202B"/>
    <w:p w14:paraId="5E95301B" w14:textId="77777777" w:rsidR="00AD202B" w:rsidRDefault="00AD202B" w:rsidP="00AD202B">
      <w:pPr>
        <w:pStyle w:val="Heading2"/>
      </w:pPr>
      <w:r w:rsidRPr="00AD202B">
        <w:t>Other file formats available</w:t>
      </w:r>
    </w:p>
    <w:p w14:paraId="1C635679" w14:textId="77777777" w:rsidR="00AD202B" w:rsidRDefault="00AD202B" w:rsidP="00AD202B"/>
    <w:p w14:paraId="29F9318E" w14:textId="77777777" w:rsidR="00ED01C2" w:rsidRPr="00ED01C2" w:rsidRDefault="00680830" w:rsidP="00AD202B">
      <w:pPr>
        <w:pStyle w:val="Default"/>
        <w:rPr>
          <w:rFonts w:asciiTheme="minorHAnsi" w:hAnsiTheme="minorHAnsi" w:cstheme="minorHAnsi"/>
        </w:rPr>
      </w:pPr>
      <w:r w:rsidRPr="00ED01C2">
        <w:rPr>
          <w:rFonts w:asciiTheme="minorHAnsi" w:hAnsiTheme="minorHAnsi" w:cstheme="minorHAnsi"/>
        </w:rPr>
        <w:t>In addition to t</w:t>
      </w:r>
      <w:r w:rsidR="000660D2">
        <w:rPr>
          <w:rFonts w:asciiTheme="minorHAnsi" w:hAnsiTheme="minorHAnsi" w:cstheme="minorHAnsi"/>
        </w:rPr>
        <w:t>he interactive version, this</w:t>
      </w:r>
      <w:r w:rsidRPr="00ED01C2">
        <w:rPr>
          <w:rFonts w:asciiTheme="minorHAnsi" w:hAnsiTheme="minorHAnsi" w:cstheme="minorHAnsi"/>
        </w:rPr>
        <w:t xml:space="preserve"> course</w:t>
      </w:r>
      <w:r w:rsidR="00ED01C2" w:rsidRPr="00ED01C2">
        <w:rPr>
          <w:rFonts w:asciiTheme="minorHAnsi" w:hAnsiTheme="minorHAnsi" w:cstheme="minorHAnsi"/>
        </w:rPr>
        <w:t xml:space="preserve"> is available in the following </w:t>
      </w:r>
      <w:r w:rsidR="00AD202B" w:rsidRPr="00ED01C2">
        <w:rPr>
          <w:rFonts w:asciiTheme="minorHAnsi" w:hAnsiTheme="minorHAnsi" w:cstheme="minorHAnsi"/>
        </w:rPr>
        <w:t>file formats</w:t>
      </w:r>
      <w:r w:rsidR="00ED01C2" w:rsidRPr="00ED01C2">
        <w:rPr>
          <w:rFonts w:asciiTheme="minorHAnsi" w:hAnsiTheme="minorHAnsi" w:cstheme="minorHAnsi"/>
        </w:rPr>
        <w:t>:</w:t>
      </w:r>
    </w:p>
    <w:p w14:paraId="57EEE702" w14:textId="77777777" w:rsidR="00ED01C2" w:rsidRPr="00ED01C2" w:rsidRDefault="00ED01C2" w:rsidP="00AD202B">
      <w:pPr>
        <w:pStyle w:val="Default"/>
        <w:rPr>
          <w:rFonts w:asciiTheme="minorHAnsi" w:hAnsiTheme="minorHAnsi" w:cstheme="minorHAnsi"/>
        </w:rPr>
      </w:pPr>
    </w:p>
    <w:p w14:paraId="03210A14" w14:textId="77777777" w:rsidR="00ED01C2" w:rsidRPr="00ED01C2" w:rsidRDefault="00ED01C2" w:rsidP="00ED01C2">
      <w:pPr>
        <w:pStyle w:val="Default"/>
        <w:numPr>
          <w:ilvl w:val="0"/>
          <w:numId w:val="10"/>
        </w:numPr>
        <w:rPr>
          <w:rFonts w:asciiTheme="minorHAnsi" w:hAnsiTheme="minorHAnsi" w:cstheme="minorHAnsi"/>
        </w:rPr>
      </w:pPr>
      <w:r w:rsidRPr="00ED01C2">
        <w:rPr>
          <w:rFonts w:asciiTheme="minorHAnsi" w:hAnsiTheme="minorHAnsi" w:cstheme="minorHAnsi"/>
        </w:rPr>
        <w:t>PDF</w:t>
      </w:r>
    </w:p>
    <w:p w14:paraId="258C4648" w14:textId="77777777" w:rsidR="00ED01C2" w:rsidRPr="00ED01C2" w:rsidRDefault="000660D2" w:rsidP="00ED01C2">
      <w:pPr>
        <w:pStyle w:val="Default"/>
        <w:numPr>
          <w:ilvl w:val="0"/>
          <w:numId w:val="10"/>
        </w:numPr>
        <w:rPr>
          <w:rFonts w:asciiTheme="minorHAnsi" w:hAnsiTheme="minorHAnsi" w:cstheme="minorHAnsi"/>
        </w:rPr>
      </w:pPr>
      <w:r>
        <w:rPr>
          <w:rFonts w:asciiTheme="minorHAnsi" w:hAnsiTheme="minorHAnsi" w:cstheme="minorHAnsi"/>
        </w:rPr>
        <w:t>Microsoft Word</w:t>
      </w:r>
    </w:p>
    <w:p w14:paraId="117107A9" w14:textId="77777777" w:rsidR="00AD202B" w:rsidRDefault="00AD202B" w:rsidP="00AD202B">
      <w:pPr>
        <w:rPr>
          <w:rFonts w:ascii="Tinos" w:hAnsi="Tinos" w:cs="Tinos"/>
          <w:color w:val="000000"/>
          <w:sz w:val="23"/>
          <w:szCs w:val="23"/>
          <w:lang w:val="en-US"/>
        </w:rPr>
      </w:pPr>
    </w:p>
    <w:p w14:paraId="383F9E29" w14:textId="77777777" w:rsidR="000660D2" w:rsidRDefault="000660D2">
      <w:pPr>
        <w:rPr>
          <w:rFonts w:asciiTheme="majorHAnsi" w:eastAsiaTheme="majorEastAsia" w:hAnsiTheme="majorHAnsi" w:cstheme="majorBidi"/>
          <w:color w:val="2F5496" w:themeColor="accent1" w:themeShade="BF"/>
          <w:sz w:val="26"/>
          <w:szCs w:val="26"/>
        </w:rPr>
      </w:pPr>
      <w:r>
        <w:br w:type="page"/>
      </w:r>
    </w:p>
    <w:p w14:paraId="7BA35479" w14:textId="77777777" w:rsidR="00ED01C2" w:rsidRDefault="00ED01C2" w:rsidP="00ED01C2">
      <w:pPr>
        <w:pStyle w:val="Heading2"/>
      </w:pPr>
      <w:r w:rsidRPr="00ED01C2">
        <w:lastRenderedPageBreak/>
        <w:t xml:space="preserve">Known accessibility issues and areas for improvement </w:t>
      </w:r>
    </w:p>
    <w:p w14:paraId="43EC8E08" w14:textId="77777777" w:rsidR="00ED01C2" w:rsidRPr="00ED01C2" w:rsidRDefault="00ED01C2" w:rsidP="00ED01C2"/>
    <w:p w14:paraId="6511AE48" w14:textId="77777777" w:rsidR="00ED01C2" w:rsidRPr="00B80F33" w:rsidRDefault="00ED01C2" w:rsidP="00B80F33">
      <w:r w:rsidRPr="00ED01C2">
        <w:t>While we strive to ensure that this resource is as accessible and usable as possible, we might not always get it right. Any issues we identify will be listed below. There are currently no known issues.</w:t>
      </w:r>
    </w:p>
    <w:p w14:paraId="7257F724" w14:textId="77777777" w:rsidR="00ED01C2" w:rsidRDefault="00ED01C2" w:rsidP="00ED01C2">
      <w:pPr>
        <w:pStyle w:val="Heading3"/>
        <w:jc w:val="center"/>
        <w:rPr>
          <w:sz w:val="23"/>
          <w:szCs w:val="23"/>
        </w:rPr>
      </w:pPr>
      <w:r w:rsidRPr="00ED01C2">
        <w:t>List of Known Accessibility Issues</w:t>
      </w:r>
      <w:r>
        <w:br/>
      </w:r>
    </w:p>
    <w:tbl>
      <w:tblPr>
        <w:tblStyle w:val="TableGrid"/>
        <w:tblW w:w="9349" w:type="dxa"/>
        <w:tblLook w:val="04A0" w:firstRow="1" w:lastRow="0" w:firstColumn="1" w:lastColumn="0" w:noHBand="0" w:noVBand="1"/>
      </w:tblPr>
      <w:tblGrid>
        <w:gridCol w:w="2337"/>
        <w:gridCol w:w="2337"/>
        <w:gridCol w:w="2337"/>
        <w:gridCol w:w="2338"/>
      </w:tblGrid>
      <w:tr w:rsidR="00ED01C2" w14:paraId="2DCA04E3" w14:textId="77777777" w:rsidTr="00ED01C2">
        <w:tc>
          <w:tcPr>
            <w:tcW w:w="2337" w:type="dxa"/>
          </w:tcPr>
          <w:p w14:paraId="33B10B00" w14:textId="77777777" w:rsidR="00ED01C2" w:rsidRPr="00ED01C2" w:rsidRDefault="00ED01C2" w:rsidP="00ED01C2">
            <w:pPr>
              <w:rPr>
                <w:rStyle w:val="Strong"/>
              </w:rPr>
            </w:pPr>
            <w:r w:rsidRPr="00ED01C2">
              <w:rPr>
                <w:rStyle w:val="Strong"/>
              </w:rPr>
              <w:t>Location of issue</w:t>
            </w:r>
          </w:p>
        </w:tc>
        <w:tc>
          <w:tcPr>
            <w:tcW w:w="2337" w:type="dxa"/>
          </w:tcPr>
          <w:p w14:paraId="29FFE0A2" w14:textId="77777777" w:rsidR="00ED01C2" w:rsidRPr="00ED01C2" w:rsidRDefault="00ED01C2" w:rsidP="00ED01C2">
            <w:pPr>
              <w:rPr>
                <w:rStyle w:val="Strong"/>
              </w:rPr>
            </w:pPr>
            <w:r w:rsidRPr="00ED01C2">
              <w:rPr>
                <w:rStyle w:val="Strong"/>
              </w:rPr>
              <w:t xml:space="preserve">Need for improvement </w:t>
            </w:r>
          </w:p>
        </w:tc>
        <w:tc>
          <w:tcPr>
            <w:tcW w:w="2337" w:type="dxa"/>
          </w:tcPr>
          <w:p w14:paraId="58597454" w14:textId="77777777" w:rsidR="00ED01C2" w:rsidRPr="00ED01C2" w:rsidRDefault="00ED01C2" w:rsidP="00ED01C2">
            <w:pPr>
              <w:rPr>
                <w:rStyle w:val="Strong"/>
              </w:rPr>
            </w:pPr>
            <w:r w:rsidRPr="00ED01C2">
              <w:rPr>
                <w:rStyle w:val="Strong"/>
              </w:rPr>
              <w:t>Timeline</w:t>
            </w:r>
          </w:p>
        </w:tc>
        <w:tc>
          <w:tcPr>
            <w:tcW w:w="2338" w:type="dxa"/>
          </w:tcPr>
          <w:p w14:paraId="7AD08D4F" w14:textId="77777777" w:rsidR="00ED01C2" w:rsidRPr="00ED01C2" w:rsidRDefault="00ED01C2" w:rsidP="00ED01C2">
            <w:pPr>
              <w:rPr>
                <w:rStyle w:val="Strong"/>
              </w:rPr>
            </w:pPr>
            <w:r w:rsidRPr="00ED01C2">
              <w:rPr>
                <w:rStyle w:val="Strong"/>
              </w:rPr>
              <w:t xml:space="preserve">Work around </w:t>
            </w:r>
          </w:p>
        </w:tc>
      </w:tr>
      <w:tr w:rsidR="00ED01C2" w14:paraId="0863E69E" w14:textId="77777777" w:rsidTr="00ED01C2">
        <w:tc>
          <w:tcPr>
            <w:tcW w:w="2337" w:type="dxa"/>
          </w:tcPr>
          <w:p w14:paraId="3A2A559A" w14:textId="77777777" w:rsidR="00ED01C2" w:rsidRDefault="00ED01C2" w:rsidP="00ED01C2">
            <w:pPr>
              <w:rPr>
                <w:sz w:val="23"/>
                <w:szCs w:val="23"/>
              </w:rPr>
            </w:pPr>
          </w:p>
        </w:tc>
        <w:tc>
          <w:tcPr>
            <w:tcW w:w="2337" w:type="dxa"/>
          </w:tcPr>
          <w:p w14:paraId="0522C652" w14:textId="77777777" w:rsidR="00ED01C2" w:rsidRDefault="00ED01C2" w:rsidP="00ED01C2">
            <w:pPr>
              <w:rPr>
                <w:sz w:val="23"/>
                <w:szCs w:val="23"/>
              </w:rPr>
            </w:pPr>
          </w:p>
        </w:tc>
        <w:tc>
          <w:tcPr>
            <w:tcW w:w="2337" w:type="dxa"/>
          </w:tcPr>
          <w:p w14:paraId="221EF54F" w14:textId="77777777" w:rsidR="00ED01C2" w:rsidRDefault="00ED01C2" w:rsidP="00ED01C2">
            <w:pPr>
              <w:rPr>
                <w:sz w:val="23"/>
                <w:szCs w:val="23"/>
              </w:rPr>
            </w:pPr>
          </w:p>
        </w:tc>
        <w:tc>
          <w:tcPr>
            <w:tcW w:w="2338" w:type="dxa"/>
          </w:tcPr>
          <w:p w14:paraId="18B5900C" w14:textId="77777777" w:rsidR="00ED01C2" w:rsidRDefault="00ED01C2" w:rsidP="00ED01C2">
            <w:pPr>
              <w:rPr>
                <w:sz w:val="23"/>
                <w:szCs w:val="23"/>
              </w:rPr>
            </w:pPr>
          </w:p>
        </w:tc>
      </w:tr>
      <w:tr w:rsidR="00ED01C2" w14:paraId="6F8E6391" w14:textId="77777777" w:rsidTr="00ED01C2">
        <w:tc>
          <w:tcPr>
            <w:tcW w:w="2337" w:type="dxa"/>
          </w:tcPr>
          <w:p w14:paraId="7B92EF18" w14:textId="77777777" w:rsidR="00ED01C2" w:rsidRDefault="00ED01C2" w:rsidP="00ED01C2">
            <w:pPr>
              <w:rPr>
                <w:sz w:val="23"/>
                <w:szCs w:val="23"/>
              </w:rPr>
            </w:pPr>
          </w:p>
        </w:tc>
        <w:tc>
          <w:tcPr>
            <w:tcW w:w="2337" w:type="dxa"/>
          </w:tcPr>
          <w:p w14:paraId="4EEB78A9" w14:textId="77777777" w:rsidR="00ED01C2" w:rsidRDefault="00ED01C2" w:rsidP="00ED01C2">
            <w:pPr>
              <w:rPr>
                <w:sz w:val="23"/>
                <w:szCs w:val="23"/>
              </w:rPr>
            </w:pPr>
          </w:p>
        </w:tc>
        <w:tc>
          <w:tcPr>
            <w:tcW w:w="2337" w:type="dxa"/>
          </w:tcPr>
          <w:p w14:paraId="3A80B87F" w14:textId="77777777" w:rsidR="00ED01C2" w:rsidRDefault="00ED01C2" w:rsidP="00ED01C2">
            <w:pPr>
              <w:rPr>
                <w:sz w:val="23"/>
                <w:szCs w:val="23"/>
              </w:rPr>
            </w:pPr>
          </w:p>
        </w:tc>
        <w:tc>
          <w:tcPr>
            <w:tcW w:w="2338" w:type="dxa"/>
          </w:tcPr>
          <w:p w14:paraId="7732B673" w14:textId="77777777" w:rsidR="00ED01C2" w:rsidRDefault="00ED01C2" w:rsidP="00ED01C2">
            <w:pPr>
              <w:rPr>
                <w:sz w:val="23"/>
                <w:szCs w:val="23"/>
              </w:rPr>
            </w:pPr>
          </w:p>
        </w:tc>
      </w:tr>
    </w:tbl>
    <w:p w14:paraId="448EB360" w14:textId="77777777" w:rsidR="00ED01C2" w:rsidRDefault="00ED01C2" w:rsidP="00ED01C2">
      <w:pPr>
        <w:pStyle w:val="Default"/>
        <w:rPr>
          <w:sz w:val="23"/>
          <w:szCs w:val="23"/>
        </w:rPr>
      </w:pPr>
    </w:p>
    <w:p w14:paraId="318453E6" w14:textId="77777777" w:rsidR="00ED01C2" w:rsidRDefault="00ED01C2" w:rsidP="00ED01C2">
      <w:pPr>
        <w:pStyle w:val="Heading2"/>
      </w:pPr>
      <w:r w:rsidRPr="00ED01C2">
        <w:t xml:space="preserve">Accessibility standards </w:t>
      </w:r>
    </w:p>
    <w:p w14:paraId="3C937938" w14:textId="77777777" w:rsidR="00ED01C2" w:rsidRPr="00ED01C2" w:rsidRDefault="00ED01C2" w:rsidP="00ED01C2"/>
    <w:p w14:paraId="56A3EFCE" w14:textId="07DF95C2" w:rsidR="00ED01C2" w:rsidRDefault="00ED01C2" w:rsidP="00313B7E">
      <w:r w:rsidRPr="00ED01C2">
        <w:t xml:space="preserve">The web version of this resource has been designed to meet </w:t>
      </w:r>
      <w:hyperlink r:id="rId5" w:history="1">
        <w:r w:rsidRPr="00ED01C2">
          <w:rPr>
            <w:rStyle w:val="Hyperlink"/>
          </w:rPr>
          <w:t xml:space="preserve">Web Content Accessibility Guidelines 2.0, </w:t>
        </w:r>
        <w:r w:rsidR="00313B7E">
          <w:rPr>
            <w:rStyle w:val="Hyperlink"/>
          </w:rPr>
          <w:t>L</w:t>
        </w:r>
        <w:r w:rsidRPr="00ED01C2">
          <w:rPr>
            <w:rStyle w:val="Hyperlink"/>
          </w:rPr>
          <w:t>evel AA</w:t>
        </w:r>
      </w:hyperlink>
      <w:r w:rsidRPr="00ED01C2">
        <w:t xml:space="preserve">. </w:t>
      </w:r>
      <w:r w:rsidR="00586259">
        <w:t xml:space="preserve"> </w:t>
      </w:r>
    </w:p>
    <w:p w14:paraId="6A3388AD" w14:textId="77777777" w:rsidR="00ED01C2" w:rsidRDefault="00ED01C2" w:rsidP="00ED01C2"/>
    <w:p w14:paraId="560F42B1" w14:textId="77777777" w:rsidR="00ED01C2" w:rsidRPr="00ED01C2" w:rsidRDefault="00ED01C2" w:rsidP="00ED01C2">
      <w:pPr>
        <w:pStyle w:val="Heading2"/>
      </w:pPr>
      <w:r w:rsidRPr="00ED01C2">
        <w:t xml:space="preserve">Let us know if you are having </w:t>
      </w:r>
      <w:r>
        <w:t>problems accessing this course</w:t>
      </w:r>
      <w:r w:rsidRPr="00ED01C2">
        <w:t xml:space="preserve"> </w:t>
      </w:r>
    </w:p>
    <w:p w14:paraId="227E6515" w14:textId="77777777" w:rsidR="00ED01C2" w:rsidRPr="00ED01C2" w:rsidRDefault="00ED01C2" w:rsidP="00ED01C2">
      <w:pPr>
        <w:autoSpaceDE w:val="0"/>
        <w:autoSpaceDN w:val="0"/>
        <w:adjustRightInd w:val="0"/>
        <w:rPr>
          <w:rFonts w:ascii="Lato" w:hAnsi="Lato" w:cs="Lato"/>
          <w:color w:val="000000"/>
          <w:sz w:val="16"/>
          <w:szCs w:val="16"/>
          <w:lang w:val="en-US"/>
        </w:rPr>
      </w:pPr>
    </w:p>
    <w:p w14:paraId="65F895DE" w14:textId="77777777" w:rsidR="00ED01C2" w:rsidRPr="00ED01C2" w:rsidRDefault="00ED01C2" w:rsidP="00ED01C2">
      <w:r w:rsidRPr="00ED01C2">
        <w:t xml:space="preserve">We are always looking for how we can make our resources more accessible. If you are having problems accessing this resource, please contact us to let us know so we can fix the issue. </w:t>
      </w:r>
    </w:p>
    <w:p w14:paraId="0C9A4B2E" w14:textId="77777777" w:rsidR="00ED01C2" w:rsidRDefault="00ED01C2" w:rsidP="00ED01C2"/>
    <w:p w14:paraId="1642DBE9" w14:textId="77777777" w:rsidR="00ED01C2" w:rsidRDefault="00ED01C2" w:rsidP="00ED01C2">
      <w:r w:rsidRPr="00ED01C2">
        <w:t xml:space="preserve">Please include the following information: </w:t>
      </w:r>
    </w:p>
    <w:p w14:paraId="1DFB35F7" w14:textId="77777777" w:rsidR="00ED01C2" w:rsidRPr="00ED01C2" w:rsidRDefault="00ED01C2" w:rsidP="00ED01C2"/>
    <w:p w14:paraId="495200AC" w14:textId="77777777" w:rsidR="00ED01C2" w:rsidRPr="00ED01C2" w:rsidRDefault="00ED01C2" w:rsidP="00ED01C2">
      <w:pPr>
        <w:pStyle w:val="ListParagraph"/>
        <w:numPr>
          <w:ilvl w:val="0"/>
          <w:numId w:val="12"/>
        </w:numPr>
      </w:pPr>
      <w:r w:rsidRPr="00ED01C2">
        <w:t xml:space="preserve">The location of the problem by providing a web address or page description </w:t>
      </w:r>
    </w:p>
    <w:p w14:paraId="69F0AC4F" w14:textId="77777777" w:rsidR="00ED01C2" w:rsidRPr="00ED01C2" w:rsidRDefault="00ED01C2" w:rsidP="00ED01C2">
      <w:pPr>
        <w:pStyle w:val="ListParagraph"/>
        <w:numPr>
          <w:ilvl w:val="0"/>
          <w:numId w:val="12"/>
        </w:numPr>
      </w:pPr>
      <w:r w:rsidRPr="00ED01C2">
        <w:t xml:space="preserve">A description of the problem </w:t>
      </w:r>
    </w:p>
    <w:p w14:paraId="510F4D22" w14:textId="77777777" w:rsidR="00ED01C2" w:rsidRDefault="00ED01C2" w:rsidP="00ED01C2">
      <w:pPr>
        <w:numPr>
          <w:ilvl w:val="1"/>
          <w:numId w:val="11"/>
        </w:numPr>
        <w:autoSpaceDE w:val="0"/>
        <w:autoSpaceDN w:val="0"/>
        <w:adjustRightInd w:val="0"/>
        <w:rPr>
          <w:rFonts w:ascii="Tinos" w:hAnsi="Tinos" w:cs="Tinos"/>
          <w:color w:val="000000"/>
          <w:sz w:val="21"/>
          <w:szCs w:val="21"/>
          <w:lang w:val="en-US"/>
        </w:rPr>
      </w:pPr>
    </w:p>
    <w:p w14:paraId="530EE38C" w14:textId="77777777" w:rsidR="00ED01C2" w:rsidRDefault="00ED01C2" w:rsidP="00ED01C2">
      <w:r w:rsidRPr="00ED01C2">
        <w:t xml:space="preserve">The computer, software, browser, and any assistive technology you are using that can help us diagnose and solve your issue </w:t>
      </w:r>
      <w:r>
        <w:br/>
      </w:r>
    </w:p>
    <w:p w14:paraId="7D3C55A9" w14:textId="77777777" w:rsidR="00ED01C2" w:rsidRPr="00ED01C2" w:rsidRDefault="00ED01C2" w:rsidP="00ED01C2">
      <w:pPr>
        <w:pStyle w:val="ListParagraph"/>
        <w:numPr>
          <w:ilvl w:val="0"/>
          <w:numId w:val="12"/>
        </w:numPr>
      </w:pPr>
      <w:r w:rsidRPr="00ED01C2">
        <w:t xml:space="preserve">e.g., Windows 10, Google Chrome (Version 65.0.3325.181), NVDA screenreader </w:t>
      </w:r>
    </w:p>
    <w:p w14:paraId="0EAF3281" w14:textId="77777777" w:rsidR="00ED01C2" w:rsidRPr="00ED01C2" w:rsidRDefault="00ED01C2" w:rsidP="00ED01C2">
      <w:pPr>
        <w:numPr>
          <w:ilvl w:val="1"/>
          <w:numId w:val="11"/>
        </w:numPr>
        <w:autoSpaceDE w:val="0"/>
        <w:autoSpaceDN w:val="0"/>
        <w:adjustRightInd w:val="0"/>
        <w:rPr>
          <w:rFonts w:ascii="Tinos" w:hAnsi="Tinos" w:cs="Tinos"/>
          <w:color w:val="000000"/>
          <w:sz w:val="21"/>
          <w:szCs w:val="21"/>
          <w:lang w:val="en-US"/>
        </w:rPr>
      </w:pPr>
    </w:p>
    <w:p w14:paraId="723126F2" w14:textId="77777777" w:rsidR="000660D2" w:rsidRDefault="00ED01C2" w:rsidP="000660D2">
      <w:r w:rsidRPr="00ED01C2">
        <w:t>You can contact us one of the following ways:</w:t>
      </w:r>
    </w:p>
    <w:p w14:paraId="62B018EF" w14:textId="77777777" w:rsidR="000660D2" w:rsidRDefault="000660D2" w:rsidP="000660D2"/>
    <w:p w14:paraId="18B96EF4" w14:textId="77777777" w:rsidR="00ED01C2" w:rsidRPr="00ED01C2" w:rsidRDefault="000660D2" w:rsidP="000660D2">
      <w:pPr>
        <w:pStyle w:val="ListParagraph"/>
        <w:numPr>
          <w:ilvl w:val="0"/>
          <w:numId w:val="12"/>
        </w:numPr>
      </w:pPr>
      <w:r>
        <w:t>LearningHub support</w:t>
      </w:r>
      <w:r w:rsidRPr="00ED01C2">
        <w:t xml:space="preserve">: </w:t>
      </w:r>
      <w:hyperlink r:id="rId6" w:history="1">
        <w:r>
          <w:rPr>
            <w:rStyle w:val="Hyperlink"/>
          </w:rPr>
          <w:t>http://learninghubhelp.phsa.ca/contact</w:t>
        </w:r>
      </w:hyperlink>
    </w:p>
    <w:p w14:paraId="1CE25039" w14:textId="13440998" w:rsidR="00ED01C2" w:rsidRDefault="000660D2" w:rsidP="00ED01C2">
      <w:pPr>
        <w:pStyle w:val="ListParagraph"/>
        <w:numPr>
          <w:ilvl w:val="0"/>
          <w:numId w:val="12"/>
        </w:numPr>
      </w:pPr>
      <w:r>
        <w:t>Course owner</w:t>
      </w:r>
      <w:r w:rsidR="00ED01C2" w:rsidRPr="00ED01C2">
        <w:t xml:space="preserve">: </w:t>
      </w:r>
      <w:r w:rsidR="00313B7E" w:rsidRPr="00313B7E">
        <w:rPr>
          <w:color w:val="FF0000"/>
        </w:rPr>
        <w:t>&lt;</w:t>
      </w:r>
      <w:r w:rsidR="00586259" w:rsidRPr="00313B7E">
        <w:rPr>
          <w:i/>
          <w:color w:val="FF0000"/>
        </w:rPr>
        <w:t>course.owner@emaildomain.ca</w:t>
      </w:r>
      <w:r w:rsidR="00313B7E" w:rsidRPr="00313B7E">
        <w:rPr>
          <w:i/>
          <w:color w:val="FF0000"/>
        </w:rPr>
        <w:t>&gt;</w:t>
      </w:r>
    </w:p>
    <w:p w14:paraId="312C5C6C" w14:textId="5BDB9DDD" w:rsidR="000660D2" w:rsidRPr="00ED01C2" w:rsidRDefault="000660D2" w:rsidP="00ED01C2">
      <w:pPr>
        <w:pStyle w:val="ListParagraph"/>
        <w:numPr>
          <w:ilvl w:val="0"/>
          <w:numId w:val="12"/>
        </w:numPr>
      </w:pPr>
      <w:r>
        <w:t>Course evaluation:</w:t>
      </w:r>
      <w:r w:rsidR="00586259">
        <w:t xml:space="preserve"> </w:t>
      </w:r>
      <w:r w:rsidR="00313B7E" w:rsidRPr="00313B7E">
        <w:rPr>
          <w:color w:val="FF0000"/>
        </w:rPr>
        <w:t>&lt;</w:t>
      </w:r>
      <w:r w:rsidR="00586259" w:rsidRPr="00313B7E">
        <w:rPr>
          <w:i/>
          <w:color w:val="FF0000"/>
        </w:rPr>
        <w:t>link to course evaluation form</w:t>
      </w:r>
      <w:r w:rsidR="00313B7E" w:rsidRPr="00313B7E">
        <w:rPr>
          <w:i/>
          <w:color w:val="FF0000"/>
        </w:rPr>
        <w:t>&gt;</w:t>
      </w:r>
    </w:p>
    <w:p w14:paraId="0DE25A2D" w14:textId="77777777" w:rsidR="00ED01C2" w:rsidRDefault="00ED01C2" w:rsidP="00ED01C2">
      <w:pPr>
        <w:rPr>
          <w:b/>
          <w:bCs/>
          <w:sz w:val="23"/>
          <w:szCs w:val="23"/>
        </w:rPr>
      </w:pPr>
    </w:p>
    <w:p w14:paraId="3FAA3A01" w14:textId="584C2A85" w:rsidR="00ED01C2" w:rsidRPr="00ED01C2" w:rsidRDefault="00313B7E" w:rsidP="00ED01C2">
      <w:r>
        <w:rPr>
          <w:b/>
          <w:bCs/>
          <w:sz w:val="23"/>
          <w:szCs w:val="23"/>
        </w:rPr>
        <w:t>&lt;</w:t>
      </w:r>
      <w:r w:rsidR="00ED01C2" w:rsidRPr="00313B7E">
        <w:rPr>
          <w:b/>
          <w:bCs/>
          <w:color w:val="FF0000"/>
          <w:sz w:val="23"/>
          <w:szCs w:val="23"/>
        </w:rPr>
        <w:t>This statement w</w:t>
      </w:r>
      <w:r w:rsidRPr="00313B7E">
        <w:rPr>
          <w:b/>
          <w:bCs/>
          <w:color w:val="FF0000"/>
          <w:sz w:val="23"/>
          <w:szCs w:val="23"/>
        </w:rPr>
        <w:t>as last updated on May 30, 2020</w:t>
      </w:r>
      <w:r>
        <w:rPr>
          <w:b/>
          <w:bCs/>
          <w:sz w:val="23"/>
          <w:szCs w:val="23"/>
        </w:rPr>
        <w:t>&gt;</w:t>
      </w:r>
    </w:p>
    <w:sectPr w:rsidR="00ED01C2" w:rsidRPr="00ED01C2" w:rsidSect="00D7656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B06D4" w16cid:durableId="22499A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nos">
    <w:altName w:val="Calibri"/>
    <w:panose1 w:val="00000000000000000000"/>
    <w:charset w:val="00"/>
    <w:family w:val="swiss"/>
    <w:notTrueType/>
    <w:pitch w:val="default"/>
    <w:sig w:usb0="00000003" w:usb1="00000000" w:usb2="00000000" w:usb3="00000000" w:csb0="00000001" w:csb1="00000000"/>
  </w:font>
  <w:font w:name="Lato">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7533D4"/>
    <w:multiLevelType w:val="hybridMultilevel"/>
    <w:tmpl w:val="2F4278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F"/>
    <w:multiLevelType w:val="hybridMultilevel"/>
    <w:tmpl w:val="E384C470"/>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2D1668"/>
    <w:multiLevelType w:val="hybridMultilevel"/>
    <w:tmpl w:val="9D5E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2F9C"/>
    <w:multiLevelType w:val="hybridMultilevel"/>
    <w:tmpl w:val="E920F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53091"/>
    <w:multiLevelType w:val="hybridMultilevel"/>
    <w:tmpl w:val="6FA0B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F6E67"/>
    <w:multiLevelType w:val="hybridMultilevel"/>
    <w:tmpl w:val="558A2886"/>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DD66A2"/>
    <w:multiLevelType w:val="hybridMultilevel"/>
    <w:tmpl w:val="24401004"/>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91A7EA9"/>
    <w:multiLevelType w:val="hybridMultilevel"/>
    <w:tmpl w:val="EA264364"/>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8" w15:restartNumberingAfterBreak="0">
    <w:nsid w:val="5CFD295F"/>
    <w:multiLevelType w:val="hybridMultilevel"/>
    <w:tmpl w:val="B1E4F016"/>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9" w15:restartNumberingAfterBreak="0">
    <w:nsid w:val="63515BE4"/>
    <w:multiLevelType w:val="hybridMultilevel"/>
    <w:tmpl w:val="0366BF12"/>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85232EC"/>
    <w:multiLevelType w:val="hybridMultilevel"/>
    <w:tmpl w:val="6A93A8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8BBAFDD"/>
    <w:multiLevelType w:val="hybridMultilevel"/>
    <w:tmpl w:val="C351D5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5653D5"/>
    <w:multiLevelType w:val="hybridMultilevel"/>
    <w:tmpl w:val="B8C6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6"/>
  </w:num>
  <w:num w:numId="6">
    <w:abstractNumId w:val="7"/>
  </w:num>
  <w:num w:numId="7">
    <w:abstractNumId w:val="8"/>
  </w:num>
  <w:num w:numId="8">
    <w:abstractNumId w:val="3"/>
  </w:num>
  <w:num w:numId="9">
    <w:abstractNumId w:val="4"/>
  </w:num>
  <w:num w:numId="10">
    <w:abstractNumId w:val="2"/>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C9"/>
    <w:rsid w:val="000660D2"/>
    <w:rsid w:val="00071CD5"/>
    <w:rsid w:val="000A0DE2"/>
    <w:rsid w:val="000F7112"/>
    <w:rsid w:val="002A22D2"/>
    <w:rsid w:val="0030501F"/>
    <w:rsid w:val="00313B7E"/>
    <w:rsid w:val="00426599"/>
    <w:rsid w:val="005551D6"/>
    <w:rsid w:val="00586259"/>
    <w:rsid w:val="006040C9"/>
    <w:rsid w:val="006270F3"/>
    <w:rsid w:val="00680830"/>
    <w:rsid w:val="00782B37"/>
    <w:rsid w:val="008102CB"/>
    <w:rsid w:val="00AD202B"/>
    <w:rsid w:val="00B80F33"/>
    <w:rsid w:val="00D064A4"/>
    <w:rsid w:val="00D7656B"/>
    <w:rsid w:val="00ED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F5FC"/>
  <w15:chartTrackingRefBased/>
  <w15:docId w15:val="{3A658EA1-4688-774B-BA7A-895B235A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6040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40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01C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0C9"/>
    <w:pPr>
      <w:autoSpaceDE w:val="0"/>
      <w:autoSpaceDN w:val="0"/>
      <w:adjustRightInd w:val="0"/>
    </w:pPr>
    <w:rPr>
      <w:rFonts w:ascii="Tinos" w:hAnsi="Tinos" w:cs="Tinos"/>
      <w:color w:val="000000"/>
    </w:rPr>
  </w:style>
  <w:style w:type="paragraph" w:styleId="ListParagraph">
    <w:name w:val="List Paragraph"/>
    <w:basedOn w:val="Normal"/>
    <w:uiPriority w:val="34"/>
    <w:qFormat/>
    <w:rsid w:val="006040C9"/>
    <w:pPr>
      <w:ind w:left="720"/>
      <w:contextualSpacing/>
    </w:pPr>
  </w:style>
  <w:style w:type="character" w:customStyle="1" w:styleId="Heading1Char">
    <w:name w:val="Heading 1 Char"/>
    <w:basedOn w:val="DefaultParagraphFont"/>
    <w:link w:val="Heading1"/>
    <w:uiPriority w:val="9"/>
    <w:rsid w:val="006040C9"/>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6040C9"/>
    <w:rPr>
      <w:rFonts w:asciiTheme="majorHAnsi" w:eastAsiaTheme="majorEastAsia" w:hAnsiTheme="majorHAnsi" w:cstheme="majorBidi"/>
      <w:color w:val="2F5496" w:themeColor="accent1" w:themeShade="BF"/>
      <w:sz w:val="26"/>
      <w:szCs w:val="26"/>
      <w:lang w:val="en-CA"/>
    </w:rPr>
  </w:style>
  <w:style w:type="table" w:styleId="TableGrid">
    <w:name w:val="Table Grid"/>
    <w:basedOn w:val="TableNormal"/>
    <w:uiPriority w:val="39"/>
    <w:rsid w:val="00ED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D01C2"/>
    <w:rPr>
      <w:rFonts w:asciiTheme="majorHAnsi" w:eastAsiaTheme="majorEastAsia" w:hAnsiTheme="majorHAnsi" w:cstheme="majorBidi"/>
      <w:color w:val="1F3763" w:themeColor="accent1" w:themeShade="7F"/>
      <w:lang w:val="en-CA"/>
    </w:rPr>
  </w:style>
  <w:style w:type="character" w:styleId="Strong">
    <w:name w:val="Strong"/>
    <w:basedOn w:val="DefaultParagraphFont"/>
    <w:uiPriority w:val="22"/>
    <w:qFormat/>
    <w:rsid w:val="00ED01C2"/>
    <w:rPr>
      <w:b/>
      <w:bCs/>
    </w:rPr>
  </w:style>
  <w:style w:type="character" w:styleId="Hyperlink">
    <w:name w:val="Hyperlink"/>
    <w:basedOn w:val="DefaultParagraphFont"/>
    <w:uiPriority w:val="99"/>
    <w:unhideWhenUsed/>
    <w:rsid w:val="00ED01C2"/>
    <w:rPr>
      <w:color w:val="0563C1" w:themeColor="hyperlink"/>
      <w:u w:val="single"/>
    </w:rPr>
  </w:style>
  <w:style w:type="character" w:customStyle="1" w:styleId="UnresolvedMention">
    <w:name w:val="Unresolved Mention"/>
    <w:basedOn w:val="DefaultParagraphFont"/>
    <w:uiPriority w:val="99"/>
    <w:semiHidden/>
    <w:unhideWhenUsed/>
    <w:rsid w:val="00ED01C2"/>
    <w:rPr>
      <w:color w:val="808080"/>
      <w:shd w:val="clear" w:color="auto" w:fill="E6E6E6"/>
    </w:rPr>
  </w:style>
  <w:style w:type="character" w:styleId="CommentReference">
    <w:name w:val="annotation reference"/>
    <w:basedOn w:val="DefaultParagraphFont"/>
    <w:uiPriority w:val="99"/>
    <w:semiHidden/>
    <w:unhideWhenUsed/>
    <w:rsid w:val="00D064A4"/>
    <w:rPr>
      <w:sz w:val="16"/>
      <w:szCs w:val="16"/>
    </w:rPr>
  </w:style>
  <w:style w:type="paragraph" w:styleId="CommentText">
    <w:name w:val="annotation text"/>
    <w:basedOn w:val="Normal"/>
    <w:link w:val="CommentTextChar"/>
    <w:uiPriority w:val="99"/>
    <w:semiHidden/>
    <w:unhideWhenUsed/>
    <w:rsid w:val="00D064A4"/>
    <w:rPr>
      <w:sz w:val="20"/>
      <w:szCs w:val="20"/>
    </w:rPr>
  </w:style>
  <w:style w:type="character" w:customStyle="1" w:styleId="CommentTextChar">
    <w:name w:val="Comment Text Char"/>
    <w:basedOn w:val="DefaultParagraphFont"/>
    <w:link w:val="CommentText"/>
    <w:uiPriority w:val="99"/>
    <w:semiHidden/>
    <w:rsid w:val="00D064A4"/>
    <w:rPr>
      <w:sz w:val="20"/>
      <w:szCs w:val="20"/>
      <w:lang w:val="en-CA"/>
    </w:rPr>
  </w:style>
  <w:style w:type="paragraph" w:styleId="CommentSubject">
    <w:name w:val="annotation subject"/>
    <w:basedOn w:val="CommentText"/>
    <w:next w:val="CommentText"/>
    <w:link w:val="CommentSubjectChar"/>
    <w:uiPriority w:val="99"/>
    <w:semiHidden/>
    <w:unhideWhenUsed/>
    <w:rsid w:val="00D064A4"/>
    <w:rPr>
      <w:b/>
      <w:bCs/>
    </w:rPr>
  </w:style>
  <w:style w:type="character" w:customStyle="1" w:styleId="CommentSubjectChar">
    <w:name w:val="Comment Subject Char"/>
    <w:basedOn w:val="CommentTextChar"/>
    <w:link w:val="CommentSubject"/>
    <w:uiPriority w:val="99"/>
    <w:semiHidden/>
    <w:rsid w:val="00D064A4"/>
    <w:rPr>
      <w:b/>
      <w:bCs/>
      <w:sz w:val="20"/>
      <w:szCs w:val="20"/>
      <w:lang w:val="en-CA"/>
    </w:rPr>
  </w:style>
  <w:style w:type="paragraph" w:styleId="BalloonText">
    <w:name w:val="Balloon Text"/>
    <w:basedOn w:val="Normal"/>
    <w:link w:val="BalloonTextChar"/>
    <w:uiPriority w:val="99"/>
    <w:semiHidden/>
    <w:unhideWhenUsed/>
    <w:rsid w:val="00D064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4A4"/>
    <w:rPr>
      <w:rFonts w:ascii="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learninghubhelp.phsa.ca/contact" TargetMode="External"/><Relationship Id="rId5" Type="http://schemas.openxmlformats.org/officeDocument/2006/relationships/hyperlink" Target="https://www.w3.org/TR/WCAG20/" TargetMode="External"/><Relationship Id="rId15" Type="http://schemas.openxmlformats.org/officeDocument/2006/relationships/customXml" Target="../customXml/item3.xml"/><Relationship Id="rId4" Type="http://schemas.openxmlformats.org/officeDocument/2006/relationships/webSettings" Target="webSetting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1c8c064-f3f2-4d70-bf20-c263a03d689b">LMSH-2-51</_dlc_DocId>
    <_dlc_DocIdUrl xmlns="f1c8c064-f3f2-4d70-bf20-c263a03d689b">
      <Url>https://learninghubhelp.phsa.ca/_layouts/15/DocIdRedir.aspx?ID=LMSH-2-51</Url>
      <Description>LMSH-2-51</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65A3FF031AFD4048A1DBDD169C804D26" ma:contentTypeVersion="4" ma:contentTypeDescription="Create a new document." ma:contentTypeScope="" ma:versionID="2fe48c1e26093608a38e7228c9085148">
  <xsd:schema xmlns:xsd="http://www.w3.org/2001/XMLSchema" xmlns:xs="http://www.w3.org/2001/XMLSchema" xmlns:p="http://schemas.microsoft.com/office/2006/metadata/properties" xmlns:ns1="http://schemas.microsoft.com/sharepoint/v3" xmlns:ns2="f1c8c064-f3f2-4d70-bf20-c263a03d689b" targetNamespace="http://schemas.microsoft.com/office/2006/metadata/properties" ma:root="true" ma:fieldsID="2fa69efb5544ae02527cccf0588b5707" ns1:_="" ns2:_="">
    <xsd:import namespace="http://schemas.microsoft.com/sharepoint/v3"/>
    <xsd:import namespace="f1c8c064-f3f2-4d70-bf20-c263a03d689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8c064-f3f2-4d70-bf20-c263a03d689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FD1976-8517-4F94-8765-E8898B8C42FC}"/>
</file>

<file path=customXml/itemProps2.xml><?xml version="1.0" encoding="utf-8"?>
<ds:datastoreItem xmlns:ds="http://schemas.openxmlformats.org/officeDocument/2006/customXml" ds:itemID="{A59CBAC5-E897-44F4-AFDA-D54B4AB0FFEB}"/>
</file>

<file path=customXml/itemProps3.xml><?xml version="1.0" encoding="utf-8"?>
<ds:datastoreItem xmlns:ds="http://schemas.openxmlformats.org/officeDocument/2006/customXml" ds:itemID="{802D280A-341D-4FCC-B69C-707C9A093B48}"/>
</file>

<file path=customXml/itemProps4.xml><?xml version="1.0" encoding="utf-8"?>
<ds:datastoreItem xmlns:ds="http://schemas.openxmlformats.org/officeDocument/2006/customXml" ds:itemID="{3853ADC3-3807-4CAA-B8CC-88669BBEA9F5}"/>
</file>

<file path=docProps/app.xml><?xml version="1.0" encoding="utf-8"?>
<Properties xmlns="http://schemas.openxmlformats.org/officeDocument/2006/extended-properties" xmlns:vt="http://schemas.openxmlformats.org/officeDocument/2006/docPropsVTypes">
  <Template>Normal</Template>
  <TotalTime>131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Accessibility statement</dc:title>
  <dc:subject/>
  <dc:creator>Microsoft Office User</dc:creator>
  <cp:keywords/>
  <dc:description/>
  <cp:lastModifiedBy>Hundal, Jasleen</cp:lastModifiedBy>
  <cp:revision>10</cp:revision>
  <dcterms:created xsi:type="dcterms:W3CDTF">2020-04-18T14:31:00Z</dcterms:created>
  <dcterms:modified xsi:type="dcterms:W3CDTF">2021-05-19T20:36:00Z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0x01010065A3FF031AFD4048A1DBDD169C804D26</vt:lpwstr>
  </property>
  <property fmtid="{D5CDD505-2E9C-101B-9397-08002B2CF9AE}" pid="3" name="_dlc_DocIdItemGuid">
    <vt:lpwstr>1a374404-a3e5-4cbf-a5c4-7a8df66da93b</vt:lpwstr>
  </property>
</Properties>
</file>